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42" w:rsidRPr="003D046B" w:rsidRDefault="00C63742" w:rsidP="00C63742">
      <w:pPr>
        <w:pStyle w:val="a5"/>
        <w:shd w:val="clear" w:color="auto" w:fill="FFFFFF"/>
        <w:spacing w:before="0" w:after="0"/>
        <w:jc w:val="right"/>
        <w:textAlignment w:val="baseline"/>
      </w:pPr>
      <w:r>
        <w:rPr>
          <w:lang w:val="uk-UA"/>
        </w:rPr>
        <w:t>ДОДАТОК 2</w:t>
      </w:r>
    </w:p>
    <w:p w:rsidR="00C63742" w:rsidRPr="003D046B" w:rsidRDefault="00C63742" w:rsidP="00C63742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D046B">
        <w:rPr>
          <w:rFonts w:ascii="Times New Roman" w:hAnsi="Times New Roman"/>
          <w:sz w:val="24"/>
          <w:szCs w:val="24"/>
        </w:rPr>
        <w:t xml:space="preserve">до рішення 18 сесії </w:t>
      </w:r>
      <w:proofErr w:type="spellStart"/>
      <w:r w:rsidRPr="003D046B">
        <w:rPr>
          <w:rFonts w:ascii="Times New Roman" w:hAnsi="Times New Roman"/>
          <w:sz w:val="24"/>
          <w:szCs w:val="24"/>
        </w:rPr>
        <w:t>Дубрівської</w:t>
      </w:r>
      <w:proofErr w:type="spellEnd"/>
    </w:p>
    <w:p w:rsidR="00C63742" w:rsidRPr="003D046B" w:rsidRDefault="00C63742" w:rsidP="00C63742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D046B">
        <w:rPr>
          <w:rFonts w:ascii="Times New Roman" w:hAnsi="Times New Roman"/>
          <w:sz w:val="24"/>
          <w:szCs w:val="24"/>
        </w:rPr>
        <w:t xml:space="preserve"> сільської ради </w:t>
      </w:r>
      <w:r w:rsidRPr="003D046B">
        <w:rPr>
          <w:rFonts w:ascii="Times New Roman" w:hAnsi="Times New Roman"/>
          <w:sz w:val="24"/>
          <w:szCs w:val="24"/>
          <w:lang w:val="en-US"/>
        </w:rPr>
        <w:t>V</w:t>
      </w:r>
      <w:r w:rsidRPr="003D046B">
        <w:rPr>
          <w:rFonts w:ascii="Times New Roman" w:hAnsi="Times New Roman"/>
          <w:sz w:val="24"/>
          <w:szCs w:val="24"/>
        </w:rPr>
        <w:t xml:space="preserve">ІІ скликання </w:t>
      </w:r>
    </w:p>
    <w:p w:rsidR="00C63742" w:rsidRPr="003D046B" w:rsidRDefault="00C63742" w:rsidP="00C63742">
      <w:pPr>
        <w:pStyle w:val="a5"/>
        <w:shd w:val="clear" w:color="auto" w:fill="FFFFFF"/>
        <w:spacing w:before="0" w:after="0"/>
        <w:jc w:val="right"/>
        <w:textAlignment w:val="baseline"/>
        <w:rPr>
          <w:lang w:val="uk-UA"/>
        </w:rPr>
      </w:pPr>
      <w:r>
        <w:rPr>
          <w:lang w:val="uk-UA"/>
        </w:rPr>
        <w:t>№ 4</w:t>
      </w:r>
      <w:r w:rsidRPr="003D046B">
        <w:rPr>
          <w:lang w:val="uk-UA"/>
        </w:rPr>
        <w:t>/18-2018 від 13 липня 2018  року</w:t>
      </w:r>
    </w:p>
    <w:p w:rsidR="00C63742" w:rsidRDefault="00C63742" w:rsidP="006E60FD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</w:p>
    <w:p w:rsidR="006E60FD" w:rsidRPr="006E60FD" w:rsidRDefault="006E60FD" w:rsidP="006E60FD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6E60FD">
        <w:rPr>
          <w:rFonts w:ascii="Times New Roman" w:hAnsi="Times New Roman"/>
          <w:noProof/>
          <w:sz w:val="28"/>
          <w:szCs w:val="28"/>
          <w:lang w:val="ru-RU"/>
        </w:rPr>
        <w:t>СТАВКИ</w:t>
      </w:r>
      <w:r w:rsidRPr="006E60FD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br/>
      </w:r>
      <w:r w:rsidRPr="006E60FD">
        <w:rPr>
          <w:rFonts w:ascii="Times New Roman" w:hAnsi="Times New Roman"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 w:rsidRPr="006E60FD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6E60FD" w:rsidRPr="00C63742" w:rsidRDefault="006E60FD" w:rsidP="006E60FD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C63742">
        <w:rPr>
          <w:rFonts w:ascii="Times New Roman" w:hAnsi="Times New Roman"/>
          <w:noProof/>
          <w:sz w:val="28"/>
          <w:szCs w:val="28"/>
          <w:lang w:val="ru-RU"/>
        </w:rPr>
        <w:t xml:space="preserve">Ставки встановлюються на </w:t>
      </w:r>
      <w:r w:rsidR="0028789A" w:rsidRPr="00C63742">
        <w:rPr>
          <w:rFonts w:ascii="Times New Roman" w:hAnsi="Times New Roman"/>
          <w:noProof/>
          <w:sz w:val="28"/>
          <w:szCs w:val="28"/>
          <w:lang w:val="ru-RU"/>
        </w:rPr>
        <w:t>2019</w:t>
      </w:r>
      <w:r w:rsidRPr="00C63742">
        <w:rPr>
          <w:rFonts w:ascii="Times New Roman" w:hAnsi="Times New Roman"/>
          <w:noProof/>
          <w:sz w:val="28"/>
          <w:szCs w:val="28"/>
          <w:lang w:val="ru-RU"/>
        </w:rPr>
        <w:t xml:space="preserve"> рік та вводяться в дію з </w:t>
      </w:r>
      <w:r w:rsidR="0028789A" w:rsidRPr="00C63742">
        <w:rPr>
          <w:rFonts w:ascii="Times New Roman" w:hAnsi="Times New Roman"/>
          <w:noProof/>
          <w:sz w:val="28"/>
          <w:szCs w:val="28"/>
          <w:lang w:val="ru-RU"/>
        </w:rPr>
        <w:t xml:space="preserve">01 січня </w:t>
      </w:r>
      <w:r w:rsidRPr="00C63742">
        <w:rPr>
          <w:rFonts w:ascii="Times New Roman" w:hAnsi="Times New Roman"/>
          <w:noProof/>
          <w:sz w:val="28"/>
          <w:szCs w:val="28"/>
          <w:lang w:val="ru-RU"/>
        </w:rPr>
        <w:t xml:space="preserve"> 20</w:t>
      </w:r>
      <w:r w:rsidR="0028789A" w:rsidRPr="00C63742">
        <w:rPr>
          <w:rFonts w:ascii="Times New Roman" w:hAnsi="Times New Roman"/>
          <w:noProof/>
          <w:sz w:val="28"/>
          <w:szCs w:val="28"/>
          <w:lang w:val="ru-RU"/>
        </w:rPr>
        <w:t>19</w:t>
      </w:r>
      <w:r w:rsidRPr="00C63742">
        <w:rPr>
          <w:rFonts w:ascii="Times New Roman" w:hAnsi="Times New Roman"/>
          <w:noProof/>
          <w:sz w:val="28"/>
          <w:szCs w:val="28"/>
          <w:lang w:val="ru-RU"/>
        </w:rPr>
        <w:t xml:space="preserve"> року.</w:t>
      </w:r>
    </w:p>
    <w:p w:rsidR="006E60FD" w:rsidRPr="00C63742" w:rsidRDefault="006E60FD" w:rsidP="006E60FD">
      <w:pPr>
        <w:pStyle w:val="a3"/>
        <w:spacing w:after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C63742">
        <w:rPr>
          <w:rFonts w:ascii="Times New Roman" w:hAnsi="Times New Roman"/>
          <w:noProof/>
          <w:sz w:val="28"/>
          <w:szCs w:val="28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984"/>
        <w:gridCol w:w="2693"/>
        <w:gridCol w:w="3544"/>
      </w:tblGrid>
      <w:tr w:rsidR="0028789A" w:rsidTr="00C63742">
        <w:trPr>
          <w:trHeight w:val="5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9A" w:rsidRPr="0028789A" w:rsidRDefault="0028789A" w:rsidP="00511F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області</w:t>
            </w:r>
            <w:r w:rsidRPr="002878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9A" w:rsidRPr="0028789A" w:rsidRDefault="0028789A" w:rsidP="00511F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району</w:t>
            </w:r>
            <w:r w:rsidRPr="002878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9A" w:rsidRPr="0028789A" w:rsidRDefault="0028789A" w:rsidP="00511F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КОАТУУ</w:t>
            </w:r>
            <w:r w:rsidRPr="002878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9A" w:rsidRPr="0028789A" w:rsidRDefault="0028789A" w:rsidP="00511F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  <w:r w:rsidRPr="002878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8789A" w:rsidTr="00C6374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A" w:rsidRPr="0028789A" w:rsidRDefault="00C63742" w:rsidP="00C637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A" w:rsidRPr="0028789A" w:rsidRDefault="00C63742" w:rsidP="00C637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A" w:rsidRPr="00C63742" w:rsidRDefault="00C63742" w:rsidP="00C63742">
            <w:pPr>
              <w:ind w:right="-269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  <w:r w:rsidRPr="00C63742">
              <w:rPr>
                <w:rFonts w:ascii="Times New Roman" w:hAnsi="Times New Roman"/>
                <w:bCs/>
              </w:rPr>
              <w:t>2124882401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9A" w:rsidRPr="0028789A" w:rsidRDefault="00455004" w:rsidP="004550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Дубрівська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сільська рада</w:t>
            </w:r>
          </w:p>
        </w:tc>
      </w:tr>
    </w:tbl>
    <w:p w:rsidR="006E60FD" w:rsidRPr="006E60FD" w:rsidRDefault="006E60FD" w:rsidP="006E60FD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E60FD" w:rsidRPr="006E60FD" w:rsidRDefault="006E60FD" w:rsidP="006E60FD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16"/>
        <w:gridCol w:w="5059"/>
        <w:gridCol w:w="676"/>
        <w:gridCol w:w="666"/>
        <w:gridCol w:w="693"/>
        <w:gridCol w:w="711"/>
        <w:gridCol w:w="623"/>
        <w:gridCol w:w="648"/>
      </w:tblGrid>
      <w:tr w:rsidR="006E60FD" w:rsidTr="0028789A">
        <w:trPr>
          <w:trHeight w:val="20"/>
          <w:tblHeader/>
        </w:trPr>
        <w:tc>
          <w:tcPr>
            <w:tcW w:w="2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Класифікація будівель та споруд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за 1 кв. метр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6E60FD" w:rsidTr="0028789A">
        <w:trPr>
          <w:trHeight w:val="20"/>
          <w:tblHeader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6E60FD" w:rsidTr="0028789A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житлові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28789A" w:rsidRDefault="00E53986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1118BE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1118BE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28789A" w:rsidRDefault="00E53986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садибного типу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511F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511F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C63742">
              <w:rPr>
                <w:rFonts w:ascii="Times New Roman" w:hAnsi="Times New Roman"/>
                <w:noProof/>
                <w:sz w:val="24"/>
                <w:szCs w:val="24"/>
              </w:rPr>
              <w:t>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дачні та садові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511F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511F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двома та більше квартирами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з двома квартирами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511F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511F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511FFD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C6374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трьома та більше квартирами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511F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625DF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RP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511FFD" w:rsidRDefault="00E53986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625DF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511F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625DF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113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Гуртожитки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робітників та службовців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49285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5D48B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студентів вищих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49285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5D48B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учнів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49285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5D48B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Будинки-інтернати для людей похилого віку та інвалідів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49285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5D48B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дитини та сирітські будинки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49285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5D48B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для біженців, притулки для бездомних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49285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5D48B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49285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5D48B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нежитлові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Готелі, ресторани та подібні будівлі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Готелі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6383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741B1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Мотелі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6383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741B1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Кемпінги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6383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741B1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Пансіонати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6B3D3C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Ресторани та бари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Інші будівлі для тимчасового проживання</w:t>
            </w: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A55D0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92234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A55D0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92234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Центри та будинки відпочинку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A55D0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92234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A55D0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922342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31775A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5A" w:rsidRPr="006E60FD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органів державного та місцевого управління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A" w:rsidRPr="006E60FD" w:rsidRDefault="00C6374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A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A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A" w:rsidRPr="006E60FD" w:rsidRDefault="00C6374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A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A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6A5C2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900F9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органів правосуддя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6A5C2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900F9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закордонних представництв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6A5C2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900F9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6A5C2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900F9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1220.9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6A5C2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900F9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Криті ринки, павільйони та зали для ярмарків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31775A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Їдальні, кафе, закусочні тощо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E53986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464E9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782B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464E9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782B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торговельні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засобів зв’язку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F40AC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548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F40AC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548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F40AC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548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F40AC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548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F40AC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548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F40AC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548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F40AC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548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53986" w:rsidRP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F40AC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D548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Pr="006E60FD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C63742" w:rsidRDefault="00C63742" w:rsidP="00E53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C63742" w:rsidP="00E53986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Pr="006E60FD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наземні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C8727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38555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підземні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C8727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38555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53986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86" w:rsidRDefault="00E53986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Стоянки автомобільні криті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C8727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 w:rsidP="00E53986">
            <w:pPr>
              <w:jc w:val="center"/>
            </w:pPr>
            <w:r w:rsidRPr="0038555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6" w:rsidRDefault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1242.4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Навіси для велосипедів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31775A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31775A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промислові та склади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промислові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підприємств машинобудування та металообробної промисловості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62B1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362A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чорної металургії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62B1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362A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RP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хімічної та нафтохімічної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62B1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362A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легкої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62B1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362A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харчової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62B1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362A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RP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медичної та мікробіологічної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62B1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362A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RP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62B1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362A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RP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62B1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362A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інших промислових виробництв, включаючи поліграфічне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62B1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362AF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9671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329E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Резервуари та ємності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9671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329E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Силоси для зерна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9671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329E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9671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329E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спеціальні товарні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9671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8329E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Холодильники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17CE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545B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Складські майданчики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17CE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545B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універсальні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17CE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545B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 та сховища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17CE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545B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публічних виступів</w:t>
            </w: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10A3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D193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10A3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D193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Цирки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10A3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D193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Казино, ігорні будинки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10A3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D193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10A3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D193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10A3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D193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бібліотеки</w:t>
            </w: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художні галереї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184E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E488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Бібліотеки, книгосховища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184E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E488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Технічні центри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184E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E488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Планетарії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184E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E488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архівів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184E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E488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зоологічних та ботанічних садів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184E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E488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навчальних та дослідних закладів</w:t>
            </w: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C55B1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F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C55B1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F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шкіл та інших середніх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C55B1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F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професійно-технічних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C55B1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F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дошкільних та позашкільних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C55B1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F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спеціальних навчальних закладів для дітей з особливими потребами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C55B1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F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C55B1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F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C55B1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F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освітніх та науково-дослідних закладів інші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C55B1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FA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лікарень та оздоровчих закладів</w:t>
            </w: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Лікарні багатопрофільні територіального обслуговування,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3793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B7192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Лікарні профільні, диспансери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3793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B7192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Материнські та дитячі реабілітаційні центри, 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пологові будинки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3793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B7192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1264.4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4A6089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Поліклініки, пункти медичного обслуговування та консультації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3793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B7192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 w:rsidP="00E53986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4A6089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Шпиталі виправних закладів, в’язниць та Збройних Сил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3793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B7192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RPr="004A6089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3793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B7192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4A6089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Заклади лікувально-профілактичні та оздоровчі інші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3793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B7192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Зали спортивні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E60FD" w:rsidRPr="004A6089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 w:rsidP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Басейни криті для плавання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2394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C52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RPr="004A6089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2394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C52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Манежі легкоатлетичні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2394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C52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Тири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2394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C52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спортивні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2394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C521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нежитлові інші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4A6089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сільськогосподарського призначення, лісівництва та рибного господарства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тваринництва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птахівництва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зберігання зерна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силосні та сінажні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4A6089" w:rsidRDefault="00FD7602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садівництва, виноградарства та виноробства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60E8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10AD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тепличного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60E8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10AD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рибного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60E8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F10AD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RPr="004A6089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 w:rsidP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FD7602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74818" w:rsidRDefault="0047481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4A6089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культової та релігійної діяльності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4A6089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Церкви, собори, костьоли, мечеті, синагоги тощо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A6089" w:rsidRDefault="0047481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A6089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A6089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A6089" w:rsidRDefault="0047481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A6089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D" w:rsidRPr="004A6089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576E5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D5F6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1272.3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Цвинтарі та крематорії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E576E5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7D5F6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4A6089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Пам’ятки історичні та такі, що охороняються державою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Пам’ятки історії та архітектури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A211E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2AC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RPr="004A6089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A211E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2AC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Меморіали, художньо-декоративні будівлі, статуї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A211E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4552AC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60FD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FD" w:rsidRPr="004A6089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інші, не класифіковані раніше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Казарми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50072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B65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поліцейських та пожежних служб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50072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B65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4A6089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D7602" w:rsidRPr="004A6089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50072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B65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лазень та пралень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50072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B65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FD7602" w:rsidTr="0028789A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02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 облаштування населених пунктів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50072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Default="00FD7602" w:rsidP="00FD7602">
            <w:pPr>
              <w:jc w:val="center"/>
            </w:pPr>
            <w:r w:rsidRPr="002B65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6E60FD" w:rsidRDefault="00FD7602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6E60FD" w:rsidRDefault="006E60FD" w:rsidP="00CC7AF6">
      <w:pPr>
        <w:pStyle w:val="a3"/>
        <w:ind w:firstLine="0"/>
        <w:jc w:val="both"/>
        <w:rPr>
          <w:rFonts w:asciiTheme="minorHAnsi" w:hAnsiTheme="minorHAnsi"/>
          <w:lang w:val="ru-RU"/>
        </w:rPr>
      </w:pPr>
    </w:p>
    <w:p w:rsidR="00CC7AF6" w:rsidRDefault="00CC7AF6" w:rsidP="00CC7AF6">
      <w:pPr>
        <w:pStyle w:val="a3"/>
        <w:ind w:firstLine="0"/>
        <w:jc w:val="both"/>
        <w:rPr>
          <w:rFonts w:asciiTheme="minorHAnsi" w:hAnsiTheme="minorHAnsi"/>
          <w:lang w:val="ru-RU"/>
        </w:rPr>
      </w:pPr>
    </w:p>
    <w:p w:rsidR="00670E8A" w:rsidRPr="00C63742" w:rsidRDefault="00C63742" w:rsidP="00CC7AF6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С.М.Пеца</w:t>
      </w:r>
      <w:proofErr w:type="spellEnd"/>
    </w:p>
    <w:p w:rsidR="00670E8A" w:rsidRDefault="00670E8A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0E8A" w:rsidRDefault="00670E8A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0E8A" w:rsidRDefault="00670E8A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  <w:sectPr w:rsidR="00670E8A" w:rsidSect="00C63742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066F95" w:rsidRDefault="00066F95" w:rsidP="00066F95">
      <w:pPr>
        <w:pStyle w:val="a5"/>
        <w:shd w:val="clear" w:color="auto" w:fill="FFFFFF"/>
        <w:spacing w:before="0" w:after="0"/>
        <w:jc w:val="right"/>
        <w:textAlignment w:val="baseline"/>
      </w:pPr>
      <w:r>
        <w:rPr>
          <w:lang w:val="uk-UA"/>
        </w:rPr>
        <w:lastRenderedPageBreak/>
        <w:t>ДОДАТОК 3</w:t>
      </w:r>
    </w:p>
    <w:p w:rsidR="00066F95" w:rsidRDefault="00066F95" w:rsidP="00066F95">
      <w:pPr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18 сесії </w:t>
      </w:r>
      <w:proofErr w:type="spellStart"/>
      <w:r>
        <w:rPr>
          <w:rFonts w:ascii="Times New Roman" w:hAnsi="Times New Roman"/>
          <w:sz w:val="24"/>
          <w:szCs w:val="24"/>
        </w:rPr>
        <w:t>Дубрівської</w:t>
      </w:r>
      <w:proofErr w:type="spellEnd"/>
    </w:p>
    <w:p w:rsidR="00066F95" w:rsidRDefault="00066F95" w:rsidP="00066F95">
      <w:pPr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ІІ скликання </w:t>
      </w:r>
    </w:p>
    <w:p w:rsidR="00066F95" w:rsidRDefault="00066F95" w:rsidP="00066F95">
      <w:pPr>
        <w:pStyle w:val="a5"/>
        <w:shd w:val="clear" w:color="auto" w:fill="FFFFFF"/>
        <w:spacing w:before="0" w:after="0"/>
        <w:jc w:val="right"/>
        <w:textAlignment w:val="baseline"/>
        <w:rPr>
          <w:lang w:val="uk-UA"/>
        </w:rPr>
      </w:pPr>
      <w:r>
        <w:rPr>
          <w:lang w:val="uk-UA"/>
        </w:rPr>
        <w:t>№ 4/18-2018 від 13 липня 2018  року</w:t>
      </w:r>
    </w:p>
    <w:p w:rsidR="00670E8A" w:rsidRDefault="00670E8A" w:rsidP="00670E8A">
      <w:pPr>
        <w:pStyle w:val="a4"/>
        <w:rPr>
          <w:rFonts w:ascii="Times New Roman" w:hAnsi="Times New Roman"/>
          <w:sz w:val="28"/>
          <w:szCs w:val="28"/>
        </w:rPr>
      </w:pPr>
    </w:p>
    <w:p w:rsidR="00670E8A" w:rsidRDefault="00670E8A" w:rsidP="00670E8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br/>
        <w:t xml:space="preserve">пільг для фізичних та юридичних осіб, наданих відповідно до підпункту 266.4.2 пункту 266.4 статті 266 </w:t>
      </w:r>
      <w:proofErr w:type="spellStart"/>
      <w:r>
        <w:rPr>
          <w:rFonts w:ascii="Times New Roman" w:hAnsi="Times New Roman"/>
          <w:sz w:val="28"/>
          <w:szCs w:val="28"/>
        </w:rPr>
        <w:t>Податковогокодексу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України, із сплати податку на нерухоме майно,відмінне від земельної ділянки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:rsidR="00670E8A" w:rsidRPr="00066F95" w:rsidRDefault="00670E8A" w:rsidP="00670E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6F95">
        <w:rPr>
          <w:rFonts w:ascii="Times New Roman" w:hAnsi="Times New Roman"/>
          <w:sz w:val="28"/>
          <w:szCs w:val="28"/>
        </w:rPr>
        <w:t>Пільги встановлюються на 2019 рік та вводяться в дію</w:t>
      </w:r>
      <w:r w:rsidRPr="00066F95">
        <w:rPr>
          <w:rFonts w:ascii="Times New Roman" w:hAnsi="Times New Roman"/>
          <w:sz w:val="28"/>
          <w:szCs w:val="28"/>
        </w:rPr>
        <w:br/>
        <w:t xml:space="preserve"> з 01.01. 2019 року.</w:t>
      </w:r>
    </w:p>
    <w:p w:rsidR="00670E8A" w:rsidRPr="00066F95" w:rsidRDefault="00670E8A" w:rsidP="00670E8A">
      <w:pPr>
        <w:pStyle w:val="a3"/>
        <w:spacing w:after="120"/>
        <w:jc w:val="both"/>
        <w:rPr>
          <w:rFonts w:ascii="Times New Roman" w:hAnsi="Times New Roman"/>
          <w:sz w:val="28"/>
          <w:szCs w:val="28"/>
        </w:rPr>
      </w:pPr>
      <w:r w:rsidRPr="00066F95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0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8"/>
        <w:gridCol w:w="1095"/>
        <w:gridCol w:w="4000"/>
        <w:gridCol w:w="3802"/>
      </w:tblGrid>
      <w:tr w:rsidR="00670E8A" w:rsidTr="00E53986">
        <w:trPr>
          <w:trHeight w:val="58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A" w:rsidRPr="0028789A" w:rsidRDefault="00670E8A" w:rsidP="00E539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області</w:t>
            </w:r>
            <w:r w:rsidRPr="002878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A" w:rsidRPr="0028789A" w:rsidRDefault="00670E8A" w:rsidP="00E539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району</w:t>
            </w:r>
            <w:r w:rsidRPr="002878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A" w:rsidRPr="0028789A" w:rsidRDefault="00670E8A" w:rsidP="00E539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КОАТУУ</w:t>
            </w:r>
            <w:r w:rsidRPr="002878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A" w:rsidRPr="0028789A" w:rsidRDefault="00670E8A" w:rsidP="00E539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  <w:r w:rsidRPr="0028789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670E8A" w:rsidTr="00E53986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8A" w:rsidRPr="0028789A" w:rsidRDefault="00066F95" w:rsidP="00066F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8A" w:rsidRPr="0028789A" w:rsidRDefault="00066F95" w:rsidP="00066F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8A" w:rsidRPr="0028789A" w:rsidRDefault="00066F95" w:rsidP="00A14DC2">
            <w:pPr>
              <w:ind w:right="-269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</w:t>
            </w:r>
            <w:r w:rsidRPr="00C63742">
              <w:rPr>
                <w:rFonts w:ascii="Times New Roman" w:hAnsi="Times New Roman"/>
                <w:bCs/>
              </w:rPr>
              <w:t>2124882401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A" w:rsidRPr="0028789A" w:rsidRDefault="00066F95" w:rsidP="00E539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="00A14DC2">
              <w:rPr>
                <w:rFonts w:ascii="Times New Roman" w:hAnsi="Times New Roman"/>
                <w:bCs/>
                <w:sz w:val="24"/>
                <w:szCs w:val="24"/>
              </w:rPr>
              <w:t>Дубрівська</w:t>
            </w:r>
            <w:proofErr w:type="spellEnd"/>
            <w:r w:rsidR="00A14DC2">
              <w:rPr>
                <w:rFonts w:ascii="Times New Roman" w:hAnsi="Times New Roman"/>
                <w:bCs/>
                <w:sz w:val="24"/>
                <w:szCs w:val="24"/>
              </w:rPr>
              <w:t xml:space="preserve"> сільська рада</w:t>
            </w:r>
          </w:p>
        </w:tc>
      </w:tr>
    </w:tbl>
    <w:p w:rsidR="00670E8A" w:rsidRDefault="00670E8A" w:rsidP="00670E8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6"/>
        <w:gridCol w:w="2820"/>
      </w:tblGrid>
      <w:tr w:rsidR="00670E8A" w:rsidTr="00F23A0C">
        <w:tc>
          <w:tcPr>
            <w:tcW w:w="3595" w:type="pct"/>
            <w:vAlign w:val="center"/>
            <w:hideMark/>
          </w:tcPr>
          <w:p w:rsidR="00670E8A" w:rsidRDefault="00670E8A" w:rsidP="00E5398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405" w:type="pct"/>
            <w:vAlign w:val="center"/>
            <w:hideMark/>
          </w:tcPr>
          <w:p w:rsidR="00670E8A" w:rsidRDefault="00670E8A" w:rsidP="00E5398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A14DC2" w:rsidRPr="00CC7AF6" w:rsidTr="00F23A0C">
        <w:tc>
          <w:tcPr>
            <w:tcW w:w="3595" w:type="pct"/>
            <w:vAlign w:val="center"/>
          </w:tcPr>
          <w:p w:rsidR="00A14DC2" w:rsidRPr="00CC7AF6" w:rsidRDefault="00A14DC2" w:rsidP="00A14DC2">
            <w:pPr>
              <w:ind w:right="-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C7AF6">
              <w:rPr>
                <w:rFonts w:ascii="Times New Roman" w:hAnsi="Times New Roman"/>
                <w:color w:val="000000"/>
                <w:sz w:val="24"/>
                <w:szCs w:val="24"/>
              </w:rPr>
              <w:t>б’єкти нежитлової нерухомості некомерційного призначення фізичних осіб, які знаходяться виключно в межах присадибних ділянок;</w:t>
            </w:r>
          </w:p>
          <w:p w:rsidR="00A14DC2" w:rsidRDefault="00A14DC2" w:rsidP="003F181F">
            <w:pPr>
              <w:ind w:right="-54"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:rsidR="00A14DC2" w:rsidRPr="00CC7AF6" w:rsidRDefault="00A14DC2" w:rsidP="00A14DC2">
            <w:pPr>
              <w:ind w:right="-54" w:hanging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14DC2" w:rsidRDefault="00A14DC2" w:rsidP="00A14DC2">
            <w:pPr>
              <w:ind w:right="-54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DC2" w:rsidRPr="00CC7AF6" w:rsidTr="00F23A0C">
        <w:tc>
          <w:tcPr>
            <w:tcW w:w="3595" w:type="pct"/>
            <w:vAlign w:val="center"/>
          </w:tcPr>
          <w:p w:rsidR="00A14DC2" w:rsidRPr="00CC7AF6" w:rsidRDefault="00A14DC2" w:rsidP="00A14DC2">
            <w:pPr>
              <w:ind w:right="-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C7AF6">
              <w:rPr>
                <w:rFonts w:ascii="Times New Roman" w:hAnsi="Times New Roman"/>
                <w:color w:val="000000"/>
                <w:sz w:val="24"/>
                <w:szCs w:val="24"/>
              </w:rPr>
              <w:t>б’єкти житлової нерухомості, в тому числі їх частки, учасників АТО та членів їх сімей на період проходження служби;</w:t>
            </w:r>
          </w:p>
          <w:p w:rsidR="00A14DC2" w:rsidRPr="00CC7AF6" w:rsidRDefault="00A14DC2" w:rsidP="003F181F">
            <w:pPr>
              <w:ind w:right="-54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:rsidR="00A14DC2" w:rsidRPr="00CC7AF6" w:rsidRDefault="00A14DC2" w:rsidP="00A14DC2">
            <w:pPr>
              <w:ind w:right="-54" w:hanging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14DC2" w:rsidRPr="00CC7AF6" w:rsidRDefault="00A14DC2" w:rsidP="00A14DC2">
            <w:pPr>
              <w:ind w:right="-54" w:hanging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7602" w:rsidRPr="00CC7AF6" w:rsidTr="00F23A0C">
        <w:tc>
          <w:tcPr>
            <w:tcW w:w="3595" w:type="pct"/>
            <w:vAlign w:val="center"/>
          </w:tcPr>
          <w:p w:rsidR="00FD7602" w:rsidRPr="006A6E66" w:rsidRDefault="00FD7602" w:rsidP="008E5DC8">
            <w:pPr>
              <w:ind w:right="-54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E66">
              <w:rPr>
                <w:rFonts w:ascii="Times New Roman" w:hAnsi="Times New Roman"/>
                <w:sz w:val="24"/>
                <w:szCs w:val="24"/>
              </w:rPr>
              <w:t>Дубрівський</w:t>
            </w:r>
            <w:proofErr w:type="spellEnd"/>
            <w:r w:rsidRPr="006A6E66">
              <w:rPr>
                <w:rFonts w:ascii="Times New Roman" w:hAnsi="Times New Roman"/>
                <w:sz w:val="24"/>
                <w:szCs w:val="24"/>
              </w:rPr>
              <w:t xml:space="preserve"> дошкільний навчальний заклад                              </w:t>
            </w:r>
          </w:p>
        </w:tc>
        <w:tc>
          <w:tcPr>
            <w:tcW w:w="1405" w:type="pct"/>
            <w:vAlign w:val="center"/>
          </w:tcPr>
          <w:p w:rsidR="00FD7602" w:rsidRDefault="00FD7602" w:rsidP="00A14DC2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7602" w:rsidRPr="00CC7AF6" w:rsidTr="00F23A0C">
        <w:tc>
          <w:tcPr>
            <w:tcW w:w="3595" w:type="pct"/>
            <w:vAlign w:val="center"/>
          </w:tcPr>
          <w:p w:rsidR="00FD7602" w:rsidRPr="006A6E66" w:rsidRDefault="00FD7602" w:rsidP="008E5DC8">
            <w:pPr>
              <w:ind w:right="-54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E66">
              <w:rPr>
                <w:rFonts w:ascii="Times New Roman" w:hAnsi="Times New Roman"/>
                <w:sz w:val="24"/>
                <w:szCs w:val="24"/>
              </w:rPr>
              <w:t>Дубрівська</w:t>
            </w:r>
            <w:proofErr w:type="spellEnd"/>
            <w:r w:rsidRPr="006A6E66">
              <w:rPr>
                <w:rFonts w:ascii="Times New Roman" w:hAnsi="Times New Roman"/>
                <w:sz w:val="24"/>
                <w:szCs w:val="24"/>
              </w:rPr>
              <w:t xml:space="preserve"> ЗОШ І-ІІ ступенів</w:t>
            </w:r>
          </w:p>
        </w:tc>
        <w:tc>
          <w:tcPr>
            <w:tcW w:w="1405" w:type="pct"/>
            <w:vAlign w:val="center"/>
          </w:tcPr>
          <w:p w:rsidR="00FD7602" w:rsidRDefault="00FD7602" w:rsidP="00A14DC2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7602" w:rsidRPr="00CC7AF6" w:rsidTr="00F23A0C">
        <w:tc>
          <w:tcPr>
            <w:tcW w:w="3595" w:type="pct"/>
            <w:vAlign w:val="center"/>
          </w:tcPr>
          <w:p w:rsidR="00FD7602" w:rsidRPr="006A6E66" w:rsidRDefault="00FD7602" w:rsidP="008E5DC8">
            <w:pPr>
              <w:ind w:right="-54" w:firstLine="142"/>
              <w:rPr>
                <w:rFonts w:ascii="Times New Roman" w:hAnsi="Times New Roman"/>
                <w:sz w:val="24"/>
                <w:szCs w:val="24"/>
              </w:rPr>
            </w:pPr>
            <w:r w:rsidRPr="006A6E66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6A6E66">
              <w:rPr>
                <w:rFonts w:ascii="Times New Roman" w:hAnsi="Times New Roman"/>
                <w:sz w:val="24"/>
                <w:szCs w:val="24"/>
              </w:rPr>
              <w:t>Дубрівка</w:t>
            </w:r>
            <w:proofErr w:type="spellEnd"/>
          </w:p>
        </w:tc>
        <w:tc>
          <w:tcPr>
            <w:tcW w:w="1405" w:type="pct"/>
            <w:vAlign w:val="center"/>
          </w:tcPr>
          <w:p w:rsidR="00FD7602" w:rsidRDefault="00FD7602" w:rsidP="00A14DC2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44F9" w:rsidRPr="00CC7AF6" w:rsidTr="00F23A0C">
        <w:tc>
          <w:tcPr>
            <w:tcW w:w="3595" w:type="pct"/>
            <w:vAlign w:val="center"/>
          </w:tcPr>
          <w:p w:rsidR="00EF44F9" w:rsidRDefault="00EF44F9" w:rsidP="008E5DC8">
            <w:pPr>
              <w:ind w:right="-54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E66">
              <w:rPr>
                <w:rFonts w:ascii="Times New Roman" w:hAnsi="Times New Roman"/>
                <w:sz w:val="24"/>
                <w:szCs w:val="24"/>
              </w:rPr>
              <w:t>Цервка</w:t>
            </w:r>
            <w:proofErr w:type="spellEnd"/>
            <w:r w:rsidRPr="006A6E66">
              <w:rPr>
                <w:rFonts w:ascii="Times New Roman" w:hAnsi="Times New Roman"/>
                <w:sz w:val="24"/>
                <w:szCs w:val="24"/>
              </w:rPr>
              <w:t xml:space="preserve"> св. Ап.</w:t>
            </w:r>
            <w:r w:rsidR="00A14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E66">
              <w:rPr>
                <w:rFonts w:ascii="Times New Roman" w:hAnsi="Times New Roman"/>
                <w:sz w:val="24"/>
                <w:szCs w:val="24"/>
              </w:rPr>
              <w:t>Петра і Павла</w:t>
            </w:r>
          </w:p>
        </w:tc>
        <w:tc>
          <w:tcPr>
            <w:tcW w:w="1405" w:type="pct"/>
            <w:vAlign w:val="center"/>
          </w:tcPr>
          <w:p w:rsidR="00EF44F9" w:rsidRDefault="00EF44F9" w:rsidP="00A14DC2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7602" w:rsidRPr="00CC7AF6" w:rsidTr="00F23A0C">
        <w:tc>
          <w:tcPr>
            <w:tcW w:w="3595" w:type="pct"/>
            <w:vAlign w:val="center"/>
          </w:tcPr>
          <w:p w:rsidR="00FD7602" w:rsidRPr="0030356A" w:rsidRDefault="00FD7602" w:rsidP="008E5DC8">
            <w:pPr>
              <w:ind w:right="-54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сільська рада </w:t>
            </w:r>
            <w:r w:rsidR="00066F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66F95">
              <w:rPr>
                <w:rFonts w:ascii="Times New Roman" w:hAnsi="Times New Roman"/>
                <w:sz w:val="24"/>
                <w:szCs w:val="24"/>
              </w:rPr>
              <w:t>адмінбудинок</w:t>
            </w:r>
            <w:proofErr w:type="spellEnd"/>
            <w:r w:rsidR="00066F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5" w:type="pct"/>
            <w:vAlign w:val="center"/>
          </w:tcPr>
          <w:p w:rsidR="00FD7602" w:rsidRDefault="00FD7602" w:rsidP="00A14DC2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66F95" w:rsidRDefault="00066F95" w:rsidP="00066F95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66F95" w:rsidRPr="00C63742" w:rsidRDefault="00066F95" w:rsidP="00066F95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С.М.Пеца</w:t>
      </w:r>
      <w:proofErr w:type="spellEnd"/>
    </w:p>
    <w:p w:rsidR="00066F95" w:rsidRDefault="00066F95" w:rsidP="00066F95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66F95" w:rsidRPr="00CC7AF6" w:rsidRDefault="00066F95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066F95" w:rsidRPr="00CC7AF6" w:rsidSect="00066F9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6935D4"/>
    <w:rsid w:val="00066F95"/>
    <w:rsid w:val="000B19E5"/>
    <w:rsid w:val="000D6C9C"/>
    <w:rsid w:val="001118BE"/>
    <w:rsid w:val="001E414D"/>
    <w:rsid w:val="00223876"/>
    <w:rsid w:val="00236762"/>
    <w:rsid w:val="0028789A"/>
    <w:rsid w:val="002C5DA9"/>
    <w:rsid w:val="002E479E"/>
    <w:rsid w:val="0031775A"/>
    <w:rsid w:val="003657DB"/>
    <w:rsid w:val="003905EF"/>
    <w:rsid w:val="00455004"/>
    <w:rsid w:val="00474818"/>
    <w:rsid w:val="004A6089"/>
    <w:rsid w:val="00511FFD"/>
    <w:rsid w:val="005A34B5"/>
    <w:rsid w:val="005B6D17"/>
    <w:rsid w:val="00670E8A"/>
    <w:rsid w:val="006935D4"/>
    <w:rsid w:val="006E60FD"/>
    <w:rsid w:val="007E577F"/>
    <w:rsid w:val="0080515A"/>
    <w:rsid w:val="00857425"/>
    <w:rsid w:val="008C723F"/>
    <w:rsid w:val="009B6E29"/>
    <w:rsid w:val="00A14DC2"/>
    <w:rsid w:val="00A34BF2"/>
    <w:rsid w:val="00B365D7"/>
    <w:rsid w:val="00C63742"/>
    <w:rsid w:val="00C654FF"/>
    <w:rsid w:val="00CC1523"/>
    <w:rsid w:val="00CC413F"/>
    <w:rsid w:val="00CC7AF6"/>
    <w:rsid w:val="00E53986"/>
    <w:rsid w:val="00E81576"/>
    <w:rsid w:val="00EF44F9"/>
    <w:rsid w:val="00F23A0C"/>
    <w:rsid w:val="00F925C9"/>
    <w:rsid w:val="00FA16E2"/>
    <w:rsid w:val="00FD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7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E577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E577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E577F"/>
    <w:pPr>
      <w:keepNext/>
      <w:keepLines/>
      <w:spacing w:after="240"/>
      <w:ind w:left="3969"/>
      <w:jc w:val="center"/>
    </w:pPr>
  </w:style>
  <w:style w:type="paragraph" w:styleId="a5">
    <w:name w:val="Normal (Web)"/>
    <w:basedOn w:val="a"/>
    <w:rsid w:val="00C63742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7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E577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E577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E577F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2018-07-13T07:32:00Z</cp:lastPrinted>
  <dcterms:created xsi:type="dcterms:W3CDTF">2018-07-13T07:24:00Z</dcterms:created>
  <dcterms:modified xsi:type="dcterms:W3CDTF">2018-07-18T09:00:00Z</dcterms:modified>
</cp:coreProperties>
</file>